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6F6" w:rsidRPr="001E175B" w:rsidRDefault="00A846F6" w:rsidP="0034274F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cs="Verdana"/>
          <w:sz w:val="20"/>
          <w:szCs w:val="20"/>
        </w:rPr>
      </w:pPr>
      <w:r w:rsidRPr="001E175B">
        <w:rPr>
          <w:rFonts w:cs="Verdana-Bold"/>
          <w:b/>
          <w:bCs/>
          <w:sz w:val="20"/>
          <w:szCs w:val="20"/>
        </w:rPr>
        <w:t xml:space="preserve">Załącznik nr </w:t>
      </w:r>
      <w:r w:rsidR="00630F3A" w:rsidRPr="001E175B">
        <w:rPr>
          <w:rFonts w:cs="Verdana-Bold"/>
          <w:b/>
          <w:bCs/>
          <w:sz w:val="20"/>
          <w:szCs w:val="20"/>
        </w:rPr>
        <w:t>8</w:t>
      </w:r>
      <w:r w:rsidRPr="001E175B">
        <w:rPr>
          <w:rFonts w:cs="Verdana-Bold"/>
          <w:b/>
          <w:bCs/>
          <w:sz w:val="20"/>
          <w:szCs w:val="20"/>
        </w:rPr>
        <w:t xml:space="preserve"> </w:t>
      </w:r>
    </w:p>
    <w:p w:rsidR="00A846F6" w:rsidRPr="0028729E" w:rsidRDefault="00041801" w:rsidP="00A846F6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8"/>
          <w:szCs w:val="28"/>
        </w:rPr>
      </w:pPr>
      <w:r w:rsidRPr="0028729E">
        <w:rPr>
          <w:rFonts w:cs="Verdana-Bold"/>
          <w:b/>
          <w:bCs/>
          <w:sz w:val="28"/>
          <w:szCs w:val="28"/>
        </w:rPr>
        <w:t>O</w:t>
      </w:r>
      <w:r w:rsidR="00A846F6" w:rsidRPr="0028729E">
        <w:rPr>
          <w:rFonts w:cs="Verdana-Bold"/>
          <w:b/>
          <w:bCs/>
          <w:sz w:val="28"/>
          <w:szCs w:val="28"/>
        </w:rPr>
        <w:t>gólne warunki umowy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Umowa nr ……....…….....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zawarta w dniu ……………………. r. pomiędzy:</w:t>
      </w:r>
    </w:p>
    <w:p w:rsidR="00BF1C8F" w:rsidRPr="00041801" w:rsidRDefault="00BF1C8F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 xml:space="preserve">Zakładem Usług Komunalnych w Lipsku Sp. z o.o. 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27-300 Lipsko, ul. Solecka 88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reprezentowanym przez:</w:t>
      </w:r>
    </w:p>
    <w:p w:rsidR="00A846F6" w:rsidRPr="00041801" w:rsidRDefault="00041801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>
        <w:rPr>
          <w:rFonts w:cs="Verdana-Bold"/>
          <w:b/>
          <w:bCs/>
          <w:sz w:val="24"/>
          <w:szCs w:val="24"/>
        </w:rPr>
        <w:t>Rysz</w:t>
      </w:r>
      <w:r w:rsidR="0028729E">
        <w:rPr>
          <w:rFonts w:cs="Verdana-Bold"/>
          <w:b/>
          <w:bCs/>
          <w:sz w:val="24"/>
          <w:szCs w:val="24"/>
        </w:rPr>
        <w:t>a</w:t>
      </w:r>
      <w:r>
        <w:rPr>
          <w:rFonts w:cs="Verdana-Bold"/>
          <w:b/>
          <w:bCs/>
          <w:sz w:val="24"/>
          <w:szCs w:val="24"/>
        </w:rPr>
        <w:t xml:space="preserve">rda Skwarka </w:t>
      </w:r>
      <w:r w:rsidR="00A846F6" w:rsidRPr="00041801">
        <w:rPr>
          <w:rFonts w:cs="Verdana-Bold"/>
          <w:b/>
          <w:bCs/>
          <w:sz w:val="24"/>
          <w:szCs w:val="24"/>
        </w:rPr>
        <w:t xml:space="preserve">– Prezesa </w:t>
      </w:r>
      <w:r w:rsidR="00A846F6" w:rsidRPr="00041801">
        <w:rPr>
          <w:rFonts w:cs="Verdana"/>
          <w:sz w:val="24"/>
          <w:szCs w:val="24"/>
        </w:rPr>
        <w:t>zwanym dalej w</w:t>
      </w:r>
      <w:r w:rsidR="00BF1C8F" w:rsidRPr="00041801">
        <w:rPr>
          <w:rFonts w:cs="Verdana"/>
          <w:sz w:val="24"/>
          <w:szCs w:val="24"/>
        </w:rPr>
        <w:t xml:space="preserve"> </w:t>
      </w:r>
      <w:r w:rsidR="00A846F6" w:rsidRPr="00041801">
        <w:rPr>
          <w:rFonts w:cs="Verdana"/>
          <w:sz w:val="24"/>
          <w:szCs w:val="24"/>
        </w:rPr>
        <w:t xml:space="preserve">treści umowy </w:t>
      </w:r>
      <w:r w:rsidR="00A846F6" w:rsidRPr="00041801">
        <w:rPr>
          <w:rFonts w:cs="Verdana-Bold"/>
          <w:b/>
          <w:bCs/>
          <w:sz w:val="24"/>
          <w:szCs w:val="24"/>
        </w:rPr>
        <w:t>Zamawiającym,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a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Firmą: ……………….......................</w:t>
      </w:r>
      <w:r w:rsidR="00041801" w:rsidRPr="00041801">
        <w:rPr>
          <w:rFonts w:cs="Verdana"/>
          <w:sz w:val="24"/>
          <w:szCs w:val="24"/>
        </w:rPr>
        <w:t>..........................</w:t>
      </w:r>
      <w:r w:rsidRPr="00041801">
        <w:rPr>
          <w:rFonts w:cs="Verdana"/>
          <w:sz w:val="24"/>
          <w:szCs w:val="24"/>
        </w:rPr>
        <w:t>........................................................</w:t>
      </w:r>
      <w:r w:rsidR="00041801">
        <w:rPr>
          <w:rFonts w:cs="Verdana"/>
          <w:sz w:val="24"/>
          <w:szCs w:val="24"/>
        </w:rPr>
        <w:t>......</w:t>
      </w:r>
      <w:r w:rsidRPr="00041801">
        <w:rPr>
          <w:rFonts w:cs="Verdana"/>
          <w:sz w:val="24"/>
          <w:szCs w:val="24"/>
        </w:rPr>
        <w:t>....</w:t>
      </w:r>
      <w:r w:rsidR="00BF1C8F" w:rsidRPr="00041801">
        <w:rPr>
          <w:rFonts w:cs="Verdana"/>
          <w:sz w:val="24"/>
          <w:szCs w:val="24"/>
        </w:rPr>
        <w:t>...........</w:t>
      </w:r>
      <w:r w:rsidRPr="00041801">
        <w:rPr>
          <w:rFonts w:cs="Verdana"/>
          <w:sz w:val="24"/>
          <w:szCs w:val="24"/>
        </w:rPr>
        <w:t>..... ,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mającą siedzibę w …................................................…………………</w:t>
      </w:r>
      <w:r w:rsidR="00BF1C8F" w:rsidRPr="00041801">
        <w:rPr>
          <w:rFonts w:cs="Verdana"/>
          <w:sz w:val="24"/>
          <w:szCs w:val="24"/>
        </w:rPr>
        <w:t>……………</w:t>
      </w:r>
      <w:r w:rsidRPr="00041801">
        <w:rPr>
          <w:rFonts w:cs="Verdana"/>
          <w:sz w:val="24"/>
          <w:szCs w:val="24"/>
        </w:rPr>
        <w:t>….……</w:t>
      </w:r>
      <w:r w:rsidR="00041801">
        <w:rPr>
          <w:rFonts w:cs="Verdana"/>
          <w:sz w:val="24"/>
          <w:szCs w:val="24"/>
        </w:rPr>
        <w:t>………….</w:t>
      </w:r>
      <w:r w:rsidRPr="00041801">
        <w:rPr>
          <w:rFonts w:cs="Verdana"/>
          <w:sz w:val="24"/>
          <w:szCs w:val="24"/>
        </w:rPr>
        <w:t>…..……….,</w:t>
      </w:r>
    </w:p>
    <w:p w:rsidR="00A846F6" w:rsidRPr="00041801" w:rsidRDefault="00A846F6" w:rsidP="00BF1C8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NIP …........................................... Regon …................................... , wpisaną</w:t>
      </w:r>
      <w:r w:rsidR="00BF1C8F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do rejestru sądowego ………………………............................</w:t>
      </w:r>
      <w:r w:rsidR="0028729E">
        <w:rPr>
          <w:rFonts w:cs="Verdana"/>
          <w:sz w:val="24"/>
          <w:szCs w:val="24"/>
        </w:rPr>
        <w:t>.........................</w:t>
      </w:r>
      <w:r w:rsidRPr="00041801">
        <w:rPr>
          <w:rFonts w:cs="Verdana"/>
          <w:sz w:val="24"/>
          <w:szCs w:val="24"/>
        </w:rPr>
        <w:t>..</w:t>
      </w:r>
      <w:r w:rsidR="00BF1C8F" w:rsidRPr="00041801">
        <w:rPr>
          <w:rFonts w:cs="Verdana"/>
          <w:sz w:val="24"/>
          <w:szCs w:val="24"/>
        </w:rPr>
        <w:t>...................</w:t>
      </w:r>
      <w:r w:rsidRPr="00041801">
        <w:rPr>
          <w:rFonts w:cs="Verdana"/>
          <w:sz w:val="24"/>
          <w:szCs w:val="24"/>
        </w:rPr>
        <w:t>...... , prowadzonego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przez: …………………................................……….......</w:t>
      </w:r>
      <w:r w:rsidR="00B57AB4" w:rsidRPr="00041801">
        <w:rPr>
          <w:rFonts w:cs="Verdana"/>
          <w:sz w:val="24"/>
          <w:szCs w:val="24"/>
        </w:rPr>
        <w:t>.....................</w:t>
      </w:r>
      <w:r w:rsidRPr="00041801">
        <w:rPr>
          <w:rFonts w:cs="Verdana"/>
          <w:sz w:val="24"/>
          <w:szCs w:val="24"/>
        </w:rPr>
        <w:t>....... , reprezentowaną przez:</w:t>
      </w:r>
      <w:r w:rsidR="00B57AB4" w:rsidRPr="00041801">
        <w:rPr>
          <w:rFonts w:cs="Verdana"/>
          <w:sz w:val="24"/>
          <w:szCs w:val="24"/>
        </w:rPr>
        <w:t xml:space="preserve"> ….</w:t>
      </w:r>
      <w:r w:rsidRPr="00041801">
        <w:rPr>
          <w:rFonts w:cs="Verdana"/>
          <w:sz w:val="24"/>
          <w:szCs w:val="24"/>
        </w:rPr>
        <w:t>…....................................................</w:t>
      </w:r>
      <w:r w:rsidR="00BF1C8F" w:rsidRPr="00041801">
        <w:rPr>
          <w:rFonts w:cs="Verdana"/>
          <w:sz w:val="24"/>
          <w:szCs w:val="24"/>
        </w:rPr>
        <w:t>...........................................</w:t>
      </w:r>
      <w:r w:rsidRPr="00041801">
        <w:rPr>
          <w:rFonts w:cs="Verdana"/>
          <w:sz w:val="24"/>
          <w:szCs w:val="24"/>
        </w:rPr>
        <w:t>............ ,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041801">
        <w:rPr>
          <w:rFonts w:cs="Verdana"/>
          <w:sz w:val="24"/>
          <w:szCs w:val="24"/>
        </w:rPr>
        <w:t xml:space="preserve">zwaną dalej w treści umowy </w:t>
      </w:r>
      <w:r w:rsidRPr="00041801">
        <w:rPr>
          <w:rFonts w:cs="Verdana-Bold"/>
          <w:b/>
          <w:bCs/>
          <w:sz w:val="24"/>
          <w:szCs w:val="24"/>
        </w:rPr>
        <w:t>Dostawcą</w:t>
      </w:r>
    </w:p>
    <w:p w:rsidR="00BF1C8F" w:rsidRPr="00041801" w:rsidRDefault="00BF1C8F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Pr="00041801" w:rsidRDefault="00A846F6" w:rsidP="00BF1C8F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w rezultacie dokonania przez Zamawiającego wyboru oferty Dostawcy zgodnie z ustawą</w:t>
      </w:r>
      <w:r w:rsidR="00BF1C8F" w:rsidRPr="00041801">
        <w:rPr>
          <w:rFonts w:cs="Verdana"/>
          <w:sz w:val="24"/>
          <w:szCs w:val="24"/>
        </w:rPr>
        <w:t xml:space="preserve"> </w:t>
      </w:r>
      <w:r w:rsidR="00BF1C8F" w:rsidRPr="00041801">
        <w:rPr>
          <w:rFonts w:cs="Verdana"/>
          <w:sz w:val="24"/>
          <w:szCs w:val="24"/>
        </w:rPr>
        <w:br/>
      </w:r>
      <w:r w:rsidRPr="00041801">
        <w:rPr>
          <w:rFonts w:cs="Verdana"/>
          <w:sz w:val="24"/>
          <w:szCs w:val="24"/>
        </w:rPr>
        <w:t>z dnia 29 stycznia 2004 roku Prawo zamówień publicznych (Dz. U. z 201</w:t>
      </w:r>
      <w:r w:rsidR="00041801">
        <w:rPr>
          <w:rFonts w:cs="Verdana"/>
          <w:sz w:val="24"/>
          <w:szCs w:val="24"/>
        </w:rPr>
        <w:t xml:space="preserve">8 </w:t>
      </w:r>
      <w:r w:rsidRPr="00041801">
        <w:rPr>
          <w:rFonts w:cs="Verdana"/>
          <w:sz w:val="24"/>
          <w:szCs w:val="24"/>
        </w:rPr>
        <w:t xml:space="preserve">r. </w:t>
      </w:r>
      <w:r w:rsidR="00041801">
        <w:rPr>
          <w:rFonts w:cs="Verdana"/>
          <w:sz w:val="24"/>
          <w:szCs w:val="24"/>
        </w:rPr>
        <w:t xml:space="preserve">poz. 1986, 2215, </w:t>
      </w:r>
      <w:r w:rsidR="00041801">
        <w:rPr>
          <w:rFonts w:cs="Verdana"/>
          <w:sz w:val="24"/>
          <w:szCs w:val="24"/>
        </w:rPr>
        <w:br/>
        <w:t>z 2019 r. poz. 53, 730</w:t>
      </w:r>
      <w:r w:rsidRPr="00041801">
        <w:rPr>
          <w:rFonts w:cs="Verdana"/>
          <w:sz w:val="24"/>
          <w:szCs w:val="24"/>
        </w:rPr>
        <w:t xml:space="preserve"> ), w</w:t>
      </w:r>
      <w:r w:rsidR="00BF1C8F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trybie przetargu nieograniczonego, o następującej treści:</w:t>
      </w:r>
    </w:p>
    <w:p w:rsidR="00BF1C8F" w:rsidRPr="00041801" w:rsidRDefault="00BF1C8F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BF1C8F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§ 1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1. Zamawiający zleca, a Dostawca przyjmuje do wykonania zamówienie pn.:</w:t>
      </w:r>
    </w:p>
    <w:p w:rsidR="00A846F6" w:rsidRPr="00F35A68" w:rsidRDefault="00B57AB4" w:rsidP="00B57AB4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sz w:val="24"/>
          <w:szCs w:val="24"/>
        </w:rPr>
      </w:pPr>
      <w:r w:rsidRPr="00F35A68">
        <w:rPr>
          <w:rFonts w:cs="Arial-BoldItalicMT"/>
          <w:b/>
          <w:bCs/>
          <w:sz w:val="24"/>
          <w:szCs w:val="24"/>
        </w:rPr>
        <w:t>”</w:t>
      </w:r>
      <w:r w:rsidR="00A846F6" w:rsidRPr="00F35A68">
        <w:rPr>
          <w:rFonts w:cs="Arial-BoldItalicMT"/>
          <w:b/>
          <w:bCs/>
          <w:sz w:val="24"/>
          <w:szCs w:val="24"/>
        </w:rPr>
        <w:t>Dostawa w formie leasingu operacyjnego fabrycznie nowego (rok produkcji 201</w:t>
      </w:r>
      <w:r w:rsidR="00041801" w:rsidRPr="00F35A68">
        <w:rPr>
          <w:rFonts w:cs="Arial-BoldItalicMT"/>
          <w:b/>
          <w:bCs/>
          <w:sz w:val="24"/>
          <w:szCs w:val="24"/>
        </w:rPr>
        <w:t>9</w:t>
      </w:r>
      <w:r w:rsidR="00A846F6" w:rsidRPr="00F35A68">
        <w:rPr>
          <w:rFonts w:cs="Arial-BoldItalicMT"/>
          <w:b/>
          <w:bCs/>
          <w:sz w:val="24"/>
          <w:szCs w:val="24"/>
        </w:rPr>
        <w:t>)</w:t>
      </w:r>
      <w:r w:rsidRPr="00F35A68">
        <w:rPr>
          <w:rFonts w:cs="Arial-BoldItalicMT"/>
          <w:b/>
          <w:bCs/>
          <w:sz w:val="24"/>
          <w:szCs w:val="24"/>
        </w:rPr>
        <w:t xml:space="preserve"> </w:t>
      </w:r>
      <w:r w:rsidR="00A846F6" w:rsidRPr="00F35A68">
        <w:rPr>
          <w:rFonts w:cs="Arial-BoldItalicMT"/>
          <w:b/>
          <w:bCs/>
          <w:sz w:val="24"/>
          <w:szCs w:val="24"/>
        </w:rPr>
        <w:t>trzyosiowego samochodu ciężarowego</w:t>
      </w:r>
      <w:r w:rsidR="00D6459A">
        <w:rPr>
          <w:rFonts w:cs="Arial-BoldItalicMT"/>
          <w:b/>
          <w:bCs/>
          <w:sz w:val="24"/>
          <w:szCs w:val="24"/>
        </w:rPr>
        <w:t xml:space="preserve"> </w:t>
      </w:r>
      <w:r w:rsidR="00A846F6" w:rsidRPr="00F35A68">
        <w:rPr>
          <w:rFonts w:cs="Arial-BoldItalicMT"/>
          <w:b/>
          <w:bCs/>
          <w:sz w:val="24"/>
          <w:szCs w:val="24"/>
        </w:rPr>
        <w:t>- śmieciarki jednokomorowej z tylnym</w:t>
      </w:r>
      <w:r w:rsidRPr="00F35A68">
        <w:rPr>
          <w:rFonts w:cs="Arial-BoldItalicMT"/>
          <w:b/>
          <w:bCs/>
          <w:sz w:val="24"/>
          <w:szCs w:val="24"/>
        </w:rPr>
        <w:t xml:space="preserve"> </w:t>
      </w:r>
      <w:r w:rsidR="00A846F6" w:rsidRPr="00F35A68">
        <w:rPr>
          <w:rFonts w:cs="Arial-BoldItalicMT"/>
          <w:b/>
          <w:bCs/>
          <w:sz w:val="24"/>
          <w:szCs w:val="24"/>
        </w:rPr>
        <w:t>załadunkiem odpadów o pojemności min. 2</w:t>
      </w:r>
      <w:r w:rsidR="008D1349">
        <w:rPr>
          <w:rFonts w:cs="Arial-BoldItalicMT"/>
          <w:b/>
          <w:bCs/>
          <w:sz w:val="24"/>
          <w:szCs w:val="24"/>
        </w:rPr>
        <w:t>1</w:t>
      </w:r>
      <w:r w:rsidR="00A846F6" w:rsidRPr="00F35A68">
        <w:rPr>
          <w:rFonts w:cs="Arial-BoldItalicMT"/>
          <w:b/>
          <w:bCs/>
          <w:sz w:val="24"/>
          <w:szCs w:val="24"/>
        </w:rPr>
        <w:t xml:space="preserve"> m</w:t>
      </w:r>
      <w:r w:rsidR="00A846F6" w:rsidRPr="00F35A68">
        <w:rPr>
          <w:rFonts w:cs="Arial-BoldItalicMT"/>
          <w:b/>
          <w:bCs/>
          <w:sz w:val="24"/>
          <w:szCs w:val="24"/>
          <w:vertAlign w:val="superscript"/>
        </w:rPr>
        <w:t>3</w:t>
      </w:r>
      <w:r w:rsidRPr="00F35A68">
        <w:rPr>
          <w:rFonts w:cs="Arial-BoldItalicMT"/>
          <w:b/>
          <w:bCs/>
          <w:sz w:val="24"/>
          <w:szCs w:val="24"/>
        </w:rPr>
        <w:t>”</w:t>
      </w:r>
    </w:p>
    <w:p w:rsidR="00B57AB4" w:rsidRPr="00041801" w:rsidRDefault="00B57AB4" w:rsidP="00B57AB4">
      <w:pPr>
        <w:autoSpaceDE w:val="0"/>
        <w:autoSpaceDN w:val="0"/>
        <w:adjustRightInd w:val="0"/>
        <w:spacing w:after="0" w:line="240" w:lineRule="auto"/>
        <w:jc w:val="both"/>
        <w:rPr>
          <w:rFonts w:cs="Arial-BoldItalicMT"/>
          <w:b/>
          <w:bCs/>
          <w:i/>
          <w:iCs/>
          <w:sz w:val="24"/>
          <w:szCs w:val="24"/>
        </w:rPr>
      </w:pP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podwozie marki: ............................................ , typ: ..................................... ,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zabudowa śmieciarka marki: ............................ , typ: ..................................... .</w:t>
      </w:r>
    </w:p>
    <w:p w:rsidR="00B57AB4" w:rsidRPr="00041801" w:rsidRDefault="00B57AB4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2. Przedmiot umowy został określony w specyfikacji istotnych warunków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zamówienia.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Default="00A846F6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 xml:space="preserve">3. Dostawca </w:t>
      </w:r>
      <w:r w:rsidR="00B57AB4" w:rsidRPr="00041801">
        <w:rPr>
          <w:rFonts w:cs="Verdana"/>
          <w:sz w:val="24"/>
          <w:szCs w:val="24"/>
        </w:rPr>
        <w:t>oświadcza</w:t>
      </w:r>
      <w:r w:rsidRPr="00041801">
        <w:rPr>
          <w:rFonts w:cs="Verdana"/>
          <w:sz w:val="24"/>
          <w:szCs w:val="24"/>
        </w:rPr>
        <w:t>, że pojazd będący przedmiotem umowy spełnia parametry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techniczno – użytkowe określone w SIWZ.</w:t>
      </w:r>
    </w:p>
    <w:p w:rsidR="0028729E" w:rsidRPr="00041801" w:rsidRDefault="0028729E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4. Przedmiot umowy odpowiada co do jakości wymogom wyrobów dopuszczonych do</w:t>
      </w:r>
      <w:r w:rsidR="00B57AB4" w:rsidRPr="00041801">
        <w:rPr>
          <w:rFonts w:cs="Verdana"/>
          <w:sz w:val="24"/>
          <w:szCs w:val="24"/>
        </w:rPr>
        <w:t xml:space="preserve"> o</w:t>
      </w:r>
      <w:r w:rsidRPr="00041801">
        <w:rPr>
          <w:rFonts w:cs="Verdana"/>
          <w:sz w:val="24"/>
          <w:szCs w:val="24"/>
        </w:rPr>
        <w:t>brotu i stosowania, a w szczególności określonych w ustawie Prawo o ruchu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drogowym oraz wymaganiom SIWZ.</w:t>
      </w:r>
    </w:p>
    <w:p w:rsidR="00B57AB4" w:rsidRPr="00041801" w:rsidRDefault="00B57AB4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§ 2</w:t>
      </w:r>
    </w:p>
    <w:p w:rsidR="00A846F6" w:rsidRPr="00EA2F3F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Strony ustalają termin dostarczenia przedmiotu umowy na</w:t>
      </w:r>
      <w:r w:rsidR="00EA2F3F">
        <w:rPr>
          <w:rFonts w:cs="Verdana"/>
          <w:sz w:val="24"/>
          <w:szCs w:val="24"/>
        </w:rPr>
        <w:t xml:space="preserve"> </w:t>
      </w:r>
      <w:r w:rsidR="00EA2F3F" w:rsidRPr="00EA2F3F">
        <w:rPr>
          <w:rFonts w:cs="Verdana-Bold"/>
          <w:sz w:val="24"/>
          <w:szCs w:val="24"/>
        </w:rPr>
        <w:t>dzień:</w:t>
      </w:r>
      <w:r w:rsidR="00EA2F3F">
        <w:rPr>
          <w:rFonts w:cs="Verdana-Bold"/>
          <w:b/>
          <w:bCs/>
          <w:sz w:val="24"/>
          <w:szCs w:val="24"/>
        </w:rPr>
        <w:t xml:space="preserve"> </w:t>
      </w:r>
      <w:r w:rsidR="00D6459A">
        <w:rPr>
          <w:rFonts w:cs="Verdana-Bold"/>
          <w:b/>
          <w:bCs/>
          <w:sz w:val="24"/>
          <w:szCs w:val="24"/>
        </w:rPr>
        <w:t>…………………..</w:t>
      </w:r>
      <w:bookmarkStart w:id="0" w:name="_GoBack"/>
      <w:bookmarkEnd w:id="0"/>
      <w:r w:rsidR="00EA2F3F">
        <w:rPr>
          <w:rFonts w:cs="Verdana-Bold"/>
          <w:b/>
          <w:bCs/>
          <w:sz w:val="24"/>
          <w:szCs w:val="24"/>
        </w:rPr>
        <w:t>.2019 r</w:t>
      </w:r>
      <w:r w:rsidRPr="00041801">
        <w:rPr>
          <w:rFonts w:cs="Verdana-Bold"/>
          <w:b/>
          <w:bCs/>
          <w:sz w:val="24"/>
          <w:szCs w:val="24"/>
        </w:rPr>
        <w:t>.</w:t>
      </w:r>
    </w:p>
    <w:p w:rsidR="00B57AB4" w:rsidRPr="00041801" w:rsidRDefault="00B57AB4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2966D1" w:rsidRDefault="002966D1" w:rsidP="00B57AB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lastRenderedPageBreak/>
        <w:t>§ 3</w:t>
      </w: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1. Przekazanie i przejęcie przedmiotu umowy odbędzie się komisyjnie, na podstawie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protokołu zdawczo – odbiorczego. Podstawą przyjęcia pojazdu będzie stwierdzenie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poprawności jego funkcjonowania.</w:t>
      </w:r>
    </w:p>
    <w:p w:rsidR="00B57AB4" w:rsidRPr="00041801" w:rsidRDefault="00B57AB4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 xml:space="preserve">2. Warunkiem odbioru będzie wykonanie przedmiotu umowy bez wad </w:t>
      </w:r>
      <w:r w:rsidR="00041801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i w terminie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 xml:space="preserve">określonym w </w:t>
      </w:r>
      <w:r w:rsidRPr="00041801">
        <w:rPr>
          <w:rFonts w:cs="Verdana-Bold"/>
          <w:b/>
          <w:bCs/>
          <w:sz w:val="24"/>
          <w:szCs w:val="24"/>
        </w:rPr>
        <w:t>§2</w:t>
      </w:r>
      <w:r w:rsidRPr="00041801">
        <w:rPr>
          <w:rFonts w:cs="Verdana"/>
          <w:sz w:val="24"/>
          <w:szCs w:val="24"/>
        </w:rPr>
        <w:t>.</w:t>
      </w:r>
    </w:p>
    <w:p w:rsidR="00B57AB4" w:rsidRPr="00041801" w:rsidRDefault="00B57AB4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3. Jeżeli w toku powyższych czynności zostaną stwierdzone wady, to Zamawiającemu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przysługiwać będą następujące uprawnienia:</w:t>
      </w:r>
    </w:p>
    <w:p w:rsidR="00A846F6" w:rsidRPr="00041801" w:rsidRDefault="00A846F6" w:rsidP="00041801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a) jeżeli wady nadają się do usunięcia, może odmówić odbioru do czasu ich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usunięcia,</w:t>
      </w:r>
    </w:p>
    <w:p w:rsidR="00B57AB4" w:rsidRPr="00041801" w:rsidRDefault="00A846F6" w:rsidP="00041801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b) jeżeli wady uniemożliwiają użytkowanie przedmiotu umowy zgodnie</w:t>
      </w:r>
      <w:r w:rsidR="00B57AB4" w:rsidRPr="00041801">
        <w:rPr>
          <w:rFonts w:cs="Verdana"/>
          <w:sz w:val="24"/>
          <w:szCs w:val="24"/>
        </w:rPr>
        <w:t xml:space="preserve"> </w:t>
      </w:r>
      <w:r w:rsidR="00041801" w:rsidRPr="00041801">
        <w:rPr>
          <w:rFonts w:cs="Verdana"/>
          <w:sz w:val="24"/>
          <w:szCs w:val="24"/>
        </w:rPr>
        <w:br/>
      </w:r>
      <w:r w:rsidRPr="00041801">
        <w:rPr>
          <w:rFonts w:cs="Verdana"/>
          <w:sz w:val="24"/>
          <w:szCs w:val="24"/>
        </w:rPr>
        <w:t>z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przeznaczeniem</w:t>
      </w:r>
      <w:r w:rsidR="00B57AB4" w:rsidRPr="00041801">
        <w:rPr>
          <w:rFonts w:cs="Verdana"/>
          <w:sz w:val="24"/>
          <w:szCs w:val="24"/>
        </w:rPr>
        <w:t xml:space="preserve">, </w:t>
      </w:r>
      <w:r w:rsidRPr="00041801">
        <w:rPr>
          <w:rFonts w:cs="Verdana"/>
          <w:sz w:val="24"/>
          <w:szCs w:val="24"/>
        </w:rPr>
        <w:t>Zamawiający może żądać wykonania przedmiotu umowy po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raz drugi na koszt Dostawcy,</w:t>
      </w:r>
    </w:p>
    <w:p w:rsidR="00A846F6" w:rsidRPr="00041801" w:rsidRDefault="00A846F6" w:rsidP="00041801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c) strony postanawiają, że z czynności odbioru będzie spisany protokół</w:t>
      </w:r>
      <w:r w:rsidR="00041801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zawierający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wszelkie ustalenia dokonane w toku odbioru jak też terminy</w:t>
      </w:r>
      <w:r w:rsidR="00041801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wyznaczone na usunięcie stwierdzonych wad,</w:t>
      </w:r>
    </w:p>
    <w:p w:rsidR="00A846F6" w:rsidRPr="00041801" w:rsidRDefault="00A846F6" w:rsidP="00041801">
      <w:p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d) Dostawca zobowiązuje się do zawiadomienia Zamawiającego o usunięciu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stwierdzonych wad i do żądania wyznaczenia terminu odbioru</w:t>
      </w:r>
      <w:r w:rsidR="00041801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zakwestionowanych uprzednio usług, jako wadliwych.</w:t>
      </w:r>
    </w:p>
    <w:p w:rsidR="00B57AB4" w:rsidRPr="00041801" w:rsidRDefault="00B57AB4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Pr="00041801" w:rsidRDefault="00A846F6" w:rsidP="0004180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4. Dostawca zobowiązuje się dostarczyć przedmiot umowy zgodnie z wymaganiami</w:t>
      </w:r>
      <w:r w:rsidR="00041801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posiadanego świadectwa homologacji, lub innych dokumentów dopuszczających</w:t>
      </w:r>
      <w:r w:rsidR="00041801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pojazd do ruchu drogowego, zgodnie z obowiązującymi przepisami prawa.</w:t>
      </w:r>
    </w:p>
    <w:p w:rsidR="00B57AB4" w:rsidRPr="00041801" w:rsidRDefault="00B57AB4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Pr="00041801" w:rsidRDefault="00A846F6" w:rsidP="0004180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5. Dostawca na swój koszt przeszkoli dwóch pracowników Zamawiającego w zakresie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obsługi pojazdu.</w:t>
      </w:r>
    </w:p>
    <w:p w:rsidR="00B57AB4" w:rsidRPr="00041801" w:rsidRDefault="00B57AB4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§ 4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1. Zamawiający, oświadcza iż źródłem finansowania zamówienia jest: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a) leasing operacyjny</w:t>
      </w:r>
      <w:r w:rsidR="00B57AB4" w:rsidRPr="00041801">
        <w:rPr>
          <w:rFonts w:cs="Verdana"/>
          <w:sz w:val="24"/>
          <w:szCs w:val="24"/>
        </w:rPr>
        <w:t>.</w:t>
      </w:r>
    </w:p>
    <w:p w:rsidR="00B57AB4" w:rsidRPr="00041801" w:rsidRDefault="00B57AB4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2. Strony ustalają, że zapłata za wykonanie przedmiotu umowy nastąpi przelewem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 xml:space="preserve">na konto Dostawcy 14 </w:t>
      </w:r>
      <w:r w:rsidRPr="00041801">
        <w:rPr>
          <w:rFonts w:cs="Verdana-Bold"/>
          <w:b/>
          <w:bCs/>
          <w:sz w:val="24"/>
          <w:szCs w:val="24"/>
        </w:rPr>
        <w:t xml:space="preserve">dni </w:t>
      </w:r>
      <w:r w:rsidRPr="00041801">
        <w:rPr>
          <w:rFonts w:cs="Verdana"/>
          <w:sz w:val="24"/>
          <w:szCs w:val="24"/>
        </w:rPr>
        <w:t>od momentu otrzymania faktury VAT przez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Zamawiającego.</w:t>
      </w:r>
    </w:p>
    <w:p w:rsidR="00B57AB4" w:rsidRPr="00041801" w:rsidRDefault="00B57AB4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§ 5</w:t>
      </w: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1. Strony postanawiają, że obowiązującą ich formą odszkodowania stanowią kary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umowne.</w:t>
      </w:r>
    </w:p>
    <w:p w:rsidR="00A846F6" w:rsidRPr="00041801" w:rsidRDefault="00A846F6" w:rsidP="00B57AB4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2. Kary te będą naliczane w następujących wypadkach i wysokościach:</w:t>
      </w:r>
    </w:p>
    <w:p w:rsidR="00A846F6" w:rsidRPr="00041801" w:rsidRDefault="00A846F6" w:rsidP="00041801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a) za opóźnienie w usunięciu wad stwierdzonych przy odbiorze przedmiotu umowy,</w:t>
      </w:r>
      <w:r w:rsidR="00B57AB4" w:rsidRPr="00041801">
        <w:rPr>
          <w:rFonts w:cs="Verdana"/>
          <w:sz w:val="24"/>
          <w:szCs w:val="24"/>
        </w:rPr>
        <w:t xml:space="preserve"> </w:t>
      </w:r>
      <w:r w:rsidR="00B57AB4" w:rsidRPr="00041801">
        <w:rPr>
          <w:rFonts w:cs="Verdana"/>
          <w:sz w:val="24"/>
          <w:szCs w:val="24"/>
        </w:rPr>
        <w:br/>
      </w:r>
      <w:r w:rsidRPr="00041801">
        <w:rPr>
          <w:rFonts w:cs="Verdana"/>
          <w:sz w:val="24"/>
          <w:szCs w:val="24"/>
        </w:rPr>
        <w:t>w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wysokości 0,10 % wartości przedmiotu umowy podlegającego odbiorowi, za</w:t>
      </w:r>
      <w:r w:rsidR="00041801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każdy dzień opóźnienia,</w:t>
      </w:r>
    </w:p>
    <w:p w:rsidR="00A846F6" w:rsidRPr="00041801" w:rsidRDefault="00A846F6" w:rsidP="00041801">
      <w:pPr>
        <w:autoSpaceDE w:val="0"/>
        <w:autoSpaceDN w:val="0"/>
        <w:adjustRightInd w:val="0"/>
        <w:spacing w:after="120" w:line="240" w:lineRule="auto"/>
        <w:ind w:left="567" w:hanging="283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b) za odstąpienie od umowy z przyczyn leżących po stronie Dostawcy w wysokości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2% wartości przedmiotu umowy podlegającego odbiorowi.</w:t>
      </w:r>
    </w:p>
    <w:p w:rsidR="00A846F6" w:rsidRPr="00041801" w:rsidRDefault="00A846F6" w:rsidP="00B57AB4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lastRenderedPageBreak/>
        <w:t>3. Zamawiający zapłaci Dostawcy kary umowne za odstąpienie od umowy z przyczyn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niezależnych od Dostawcy, w wysokości 2% wartości przedmiotu umowy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podlegającego odbiorowi.</w:t>
      </w:r>
    </w:p>
    <w:p w:rsidR="00A846F6" w:rsidRPr="00041801" w:rsidRDefault="00A846F6" w:rsidP="00B57AB4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4. Strony zastrzegają sobie prawo do odszkodowania uzupełniającego,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przenoszącego wysokość kar umownych do wysokości rzeczywiście poniesionej</w:t>
      </w:r>
      <w:r w:rsidR="00B57AB4" w:rsidRP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szkody.</w:t>
      </w:r>
    </w:p>
    <w:p w:rsidR="00A846F6" w:rsidRPr="00041801" w:rsidRDefault="00A846F6" w:rsidP="00B57AB4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§ 6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1. Zgodnie z oświadczeniem Dostawcy złożonym w ofercie, gwarancja wynosi:</w:t>
      </w:r>
    </w:p>
    <w:p w:rsidR="00A846F6" w:rsidRPr="00041801" w:rsidRDefault="001D04AD" w:rsidP="00B57AB4">
      <w:pPr>
        <w:autoSpaceDE w:val="0"/>
        <w:autoSpaceDN w:val="0"/>
        <w:adjustRightInd w:val="0"/>
        <w:spacing w:after="120" w:line="240" w:lineRule="auto"/>
        <w:ind w:firstLine="284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</w:t>
      </w:r>
      <w:r w:rsidR="00A846F6" w:rsidRPr="00041801">
        <w:rPr>
          <w:rFonts w:cs="Verdana"/>
          <w:sz w:val="24"/>
          <w:szCs w:val="24"/>
        </w:rPr>
        <w:t xml:space="preserve">a) </w:t>
      </w:r>
      <w:r>
        <w:rPr>
          <w:rFonts w:cs="Verdana"/>
          <w:sz w:val="24"/>
          <w:szCs w:val="24"/>
        </w:rPr>
        <w:t xml:space="preserve"> </w:t>
      </w:r>
      <w:r w:rsidR="00A846F6" w:rsidRPr="00041801">
        <w:rPr>
          <w:rFonts w:cs="Verdana"/>
          <w:sz w:val="24"/>
          <w:szCs w:val="24"/>
        </w:rPr>
        <w:t>24-miesiące na elementy zabudowy śmieciark</w:t>
      </w:r>
      <w:r w:rsidR="00F35A68">
        <w:rPr>
          <w:rFonts w:cs="Verdana"/>
          <w:sz w:val="24"/>
          <w:szCs w:val="24"/>
        </w:rPr>
        <w:t>i</w:t>
      </w:r>
      <w:r w:rsidR="00A846F6" w:rsidRPr="00041801">
        <w:rPr>
          <w:rFonts w:cs="Verdana"/>
          <w:sz w:val="24"/>
          <w:szCs w:val="24"/>
        </w:rPr>
        <w:t>,</w:t>
      </w:r>
    </w:p>
    <w:p w:rsidR="00A846F6" w:rsidRDefault="001D04AD" w:rsidP="00B57AB4">
      <w:pPr>
        <w:autoSpaceDE w:val="0"/>
        <w:autoSpaceDN w:val="0"/>
        <w:adjustRightInd w:val="0"/>
        <w:spacing w:after="120" w:line="240" w:lineRule="auto"/>
        <w:ind w:firstLine="284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  <w:t xml:space="preserve"> </w:t>
      </w:r>
      <w:r w:rsidR="00A846F6" w:rsidRPr="00041801">
        <w:rPr>
          <w:rFonts w:cs="Verdana"/>
          <w:sz w:val="24"/>
          <w:szCs w:val="24"/>
        </w:rPr>
        <w:t xml:space="preserve">b) </w:t>
      </w:r>
      <w:r>
        <w:rPr>
          <w:rFonts w:cs="Verdana"/>
          <w:sz w:val="24"/>
          <w:szCs w:val="24"/>
        </w:rPr>
        <w:t xml:space="preserve">  </w:t>
      </w:r>
      <w:r w:rsidR="00A846F6" w:rsidRPr="00041801">
        <w:rPr>
          <w:rFonts w:cs="Verdana"/>
          <w:sz w:val="24"/>
          <w:szCs w:val="24"/>
        </w:rPr>
        <w:t>24- miesiące na podwozie bez limitu kilometrów</w:t>
      </w:r>
      <w:r w:rsidR="00F35A68">
        <w:rPr>
          <w:rFonts w:cs="Verdana"/>
          <w:sz w:val="24"/>
          <w:szCs w:val="24"/>
        </w:rPr>
        <w:t>.</w:t>
      </w:r>
    </w:p>
    <w:p w:rsidR="001D04AD" w:rsidRPr="0040407E" w:rsidRDefault="001D04AD" w:rsidP="001D04AD">
      <w:pPr>
        <w:pStyle w:val="pkt"/>
        <w:numPr>
          <w:ilvl w:val="0"/>
          <w:numId w:val="2"/>
        </w:numPr>
        <w:suppressAutoHyphens w:val="0"/>
        <w:spacing w:before="120" w:after="0" w:line="360" w:lineRule="auto"/>
        <w:ind w:left="709"/>
        <w:jc w:val="both"/>
        <w:rPr>
          <w:rFonts w:asciiTheme="minorHAnsi" w:hAnsiTheme="minorHAnsi"/>
          <w:color w:val="000000"/>
          <w:sz w:val="22"/>
          <w:szCs w:val="22"/>
        </w:rPr>
      </w:pPr>
      <w:r w:rsidRPr="0040407E">
        <w:rPr>
          <w:rFonts w:asciiTheme="minorHAnsi" w:eastAsia="Lucida Sans Unicode" w:hAnsiTheme="minorHAnsi"/>
          <w:color w:val="000000"/>
          <w:sz w:val="22"/>
          <w:szCs w:val="22"/>
        </w:rPr>
        <w:t>Wykonawca gwarantuje czas reakcji serwisu Wykonawcy do 6 godzin, czas napraw usterek maksymalnie 2 dni robocze od momentu zgłoszenia. W przypadku niemożliwości naprawy usterek w ciągu 2 dni roboczych, Wykonawca bezpłatnie udostępni Zamawiającemu pojazd zastępczy. W takim przypadku czas naprawy usterek nie może być dłuższy niż 5 dni.</w:t>
      </w:r>
    </w:p>
    <w:p w:rsidR="001D04AD" w:rsidRPr="0040407E" w:rsidRDefault="001D04AD" w:rsidP="001D04AD">
      <w:pPr>
        <w:pStyle w:val="pkt"/>
        <w:numPr>
          <w:ilvl w:val="0"/>
          <w:numId w:val="2"/>
        </w:numPr>
        <w:suppressAutoHyphens w:val="0"/>
        <w:spacing w:before="120" w:after="0" w:line="360" w:lineRule="auto"/>
        <w:ind w:left="709" w:hanging="425"/>
        <w:jc w:val="both"/>
        <w:rPr>
          <w:rFonts w:asciiTheme="minorHAnsi" w:hAnsiTheme="minorHAnsi"/>
          <w:color w:val="000000"/>
          <w:sz w:val="22"/>
          <w:szCs w:val="22"/>
        </w:rPr>
      </w:pPr>
      <w:r w:rsidRPr="0040407E">
        <w:rPr>
          <w:rFonts w:asciiTheme="minorHAnsi" w:eastAsia="Lucida Sans Unicode" w:hAnsiTheme="minorHAnsi"/>
          <w:color w:val="000000"/>
          <w:sz w:val="22"/>
          <w:szCs w:val="22"/>
        </w:rPr>
        <w:t>Wymiana głównych zespołów maks. 5 dni. Wykonawca gwarantuje sieć serwisową zapewniającą obsługę na terenie RP (serwis gwarancyjny i pogwarancyjny) dostarczonego przedmiotu zamówienia</w:t>
      </w:r>
    </w:p>
    <w:p w:rsidR="001D04AD" w:rsidRPr="00041801" w:rsidRDefault="001D04AD" w:rsidP="00B57AB4">
      <w:pPr>
        <w:autoSpaceDE w:val="0"/>
        <w:autoSpaceDN w:val="0"/>
        <w:adjustRightInd w:val="0"/>
        <w:spacing w:after="120" w:line="240" w:lineRule="auto"/>
        <w:ind w:firstLine="284"/>
        <w:rPr>
          <w:rFonts w:cs="Verdana"/>
          <w:sz w:val="24"/>
          <w:szCs w:val="24"/>
        </w:rPr>
      </w:pPr>
    </w:p>
    <w:p w:rsidR="00A846F6" w:rsidRPr="00041801" w:rsidRDefault="00A846F6" w:rsidP="00B57AB4">
      <w:pPr>
        <w:autoSpaceDE w:val="0"/>
        <w:autoSpaceDN w:val="0"/>
        <w:adjustRightInd w:val="0"/>
        <w:spacing w:after="12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2. Gwarancja rozpoczyna swój bieg od daty odbioru dostarczonego pojazdu.</w:t>
      </w:r>
    </w:p>
    <w:p w:rsidR="00A846F6" w:rsidRPr="00041801" w:rsidRDefault="00A846F6" w:rsidP="00041801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3. W przypadku wystąpienia w okresie gwarancji wad i usterek, Zamawiający</w:t>
      </w:r>
      <w:r w:rsidR="00F35A68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powiadamia Dostawcę o powstałych wadach, a Dostawca zobowiązuje się podjąć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 xml:space="preserve">działania </w:t>
      </w:r>
      <w:r w:rsidR="00041801">
        <w:rPr>
          <w:rFonts w:cs="Verdana"/>
          <w:sz w:val="24"/>
          <w:szCs w:val="24"/>
        </w:rPr>
        <w:br/>
      </w:r>
      <w:r w:rsidRPr="00041801">
        <w:rPr>
          <w:rFonts w:cs="Verdana"/>
          <w:sz w:val="24"/>
          <w:szCs w:val="24"/>
        </w:rPr>
        <w:t>i usunąć bezpłatnie usterkę w możliwie najszybszym terminie.</w:t>
      </w:r>
    </w:p>
    <w:p w:rsidR="00A846F6" w:rsidRPr="00041801" w:rsidRDefault="00A846F6" w:rsidP="00041801">
      <w:pPr>
        <w:autoSpaceDE w:val="0"/>
        <w:autoSpaceDN w:val="0"/>
        <w:adjustRightInd w:val="0"/>
        <w:spacing w:after="12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4. Jeżeli usunięcie usterki w przedmiocie umowy wymaga dojazdu do Dostawcy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(wymóg potwierdzony przez serwis Dostawcy) to koszt takiego dojazdu pokrywa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Dostawca.</w:t>
      </w:r>
    </w:p>
    <w:p w:rsidR="00A846F6" w:rsidRPr="00041801" w:rsidRDefault="00A846F6" w:rsidP="00B57AB4">
      <w:pPr>
        <w:autoSpaceDE w:val="0"/>
        <w:autoSpaceDN w:val="0"/>
        <w:adjustRightInd w:val="0"/>
        <w:spacing w:after="12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5. Koszt transportu uszkodzonego awaryjnie pojazdu obciążać będzie Dostawcę.</w:t>
      </w:r>
    </w:p>
    <w:p w:rsidR="00A846F6" w:rsidRPr="00041801" w:rsidRDefault="00A846F6" w:rsidP="00041801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§ 7</w:t>
      </w:r>
    </w:p>
    <w:p w:rsidR="00A846F6" w:rsidRDefault="00A846F6" w:rsidP="00041801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1. Niedopuszczalna jest zmiana postanowień zawartej umowy oraz wprowadzanie</w:t>
      </w:r>
      <w:r w:rsidR="00041801">
        <w:rPr>
          <w:rFonts w:cs="Verdana"/>
          <w:sz w:val="24"/>
          <w:szCs w:val="24"/>
        </w:rPr>
        <w:t xml:space="preserve"> d</w:t>
      </w:r>
      <w:r w:rsidRPr="00041801">
        <w:rPr>
          <w:rFonts w:cs="Verdana"/>
          <w:sz w:val="24"/>
          <w:szCs w:val="24"/>
        </w:rPr>
        <w:t>o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umowy postanowień niekorzystnych dla Zamawiającego, jeżeli przy ich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uwzględnieniu należałoby</w:t>
      </w:r>
      <w:r w:rsidR="00041801">
        <w:rPr>
          <w:rFonts w:cs="Verdana"/>
          <w:sz w:val="24"/>
          <w:szCs w:val="24"/>
        </w:rPr>
        <w:t xml:space="preserve"> z</w:t>
      </w:r>
      <w:r w:rsidRPr="00041801">
        <w:rPr>
          <w:rFonts w:cs="Verdana"/>
          <w:sz w:val="24"/>
          <w:szCs w:val="24"/>
        </w:rPr>
        <w:t>mienić treść oferty, na podstawie której dokonano wyboru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Dostawcy, chyba że konieczność takich zmian wynika z okoliczności, których nie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można było przewidzieć w chwili zawarcia umowy, lub zmiany te są korzystne dla</w:t>
      </w:r>
      <w:r w:rsidR="00041801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Zamawiającego.</w:t>
      </w:r>
    </w:p>
    <w:p w:rsidR="00041801" w:rsidRDefault="00041801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</w:p>
    <w:p w:rsidR="00A846F6" w:rsidRPr="00041801" w:rsidRDefault="00A846F6" w:rsidP="0028729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2. Strony zobowiązują się do natychmiastowego informowania o każdej zmianie</w:t>
      </w:r>
      <w:r w:rsidR="0028729E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 xml:space="preserve">adresu </w:t>
      </w:r>
      <w:r w:rsidR="0028729E">
        <w:rPr>
          <w:rFonts w:cs="Verdana"/>
          <w:sz w:val="24"/>
          <w:szCs w:val="24"/>
        </w:rPr>
        <w:br/>
      </w:r>
      <w:r w:rsidRPr="00041801">
        <w:rPr>
          <w:rFonts w:cs="Verdana"/>
          <w:sz w:val="24"/>
          <w:szCs w:val="24"/>
        </w:rPr>
        <w:t>i</w:t>
      </w:r>
      <w:r w:rsidR="0028729E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numeru telefonu. W razie niedopełnienia takiego obowiązku wszelka</w:t>
      </w:r>
      <w:r w:rsidR="0028729E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korespondencja doręczona pod wskazany adres uważana będzie za doręczoną.</w:t>
      </w:r>
    </w:p>
    <w:p w:rsidR="0028729E" w:rsidRDefault="0028729E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28729E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§ 8</w:t>
      </w:r>
    </w:p>
    <w:p w:rsidR="00A846F6" w:rsidRPr="00041801" w:rsidRDefault="00A846F6" w:rsidP="0028729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Odstąpienie od umowy może nastąpić tylko w okolicznościach przewidzianych w art.</w:t>
      </w:r>
      <w:r w:rsidR="0028729E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145 ustawy Prawo zamówień publicznych. Odstąpienie od umowy powinno nastąpić w</w:t>
      </w:r>
      <w:r w:rsidR="0028729E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formie pisemnej i zawierać uzasadnienie.</w:t>
      </w:r>
    </w:p>
    <w:p w:rsidR="0028729E" w:rsidRDefault="0028729E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1D04AD" w:rsidRDefault="001D04AD" w:rsidP="0028729E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28729E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lastRenderedPageBreak/>
        <w:t>§ 9</w:t>
      </w:r>
    </w:p>
    <w:p w:rsidR="00A846F6" w:rsidRPr="00041801" w:rsidRDefault="00A846F6" w:rsidP="0028729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Mogące wyniknąć ze stosunku objętego umową spory, strony poddają pod</w:t>
      </w:r>
      <w:r w:rsidR="0028729E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rozstrzygnięcie sądu właściwego dla siedziby Zamawiającego.</w:t>
      </w:r>
    </w:p>
    <w:p w:rsidR="0028729E" w:rsidRDefault="0028729E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28729E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§ 10</w:t>
      </w:r>
    </w:p>
    <w:p w:rsidR="00A846F6" w:rsidRPr="00041801" w:rsidRDefault="00A846F6" w:rsidP="0028729E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W sprawach nie uregulowanych niniejszą umową mają zastosowanie przepisy</w:t>
      </w:r>
      <w:r w:rsidR="0028729E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Kodeksu cywilnego oraz w sprawach procesowych przepisy Kodeksu postępowania</w:t>
      </w:r>
      <w:r w:rsidR="0028729E">
        <w:rPr>
          <w:rFonts w:cs="Verdana"/>
          <w:sz w:val="24"/>
          <w:szCs w:val="24"/>
        </w:rPr>
        <w:t xml:space="preserve"> </w:t>
      </w:r>
      <w:r w:rsidRPr="00041801">
        <w:rPr>
          <w:rFonts w:cs="Verdana"/>
          <w:sz w:val="24"/>
          <w:szCs w:val="24"/>
        </w:rPr>
        <w:t>cywilnego, a także ustawy Prawo zamówień publicznych.</w:t>
      </w:r>
    </w:p>
    <w:p w:rsidR="0028729E" w:rsidRDefault="0028729E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28729E" w:rsidRDefault="0028729E" w:rsidP="0028729E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</w:p>
    <w:p w:rsidR="0028729E" w:rsidRDefault="0028729E" w:rsidP="0028729E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</w:p>
    <w:p w:rsidR="0028729E" w:rsidRDefault="0028729E" w:rsidP="0028729E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28729E">
      <w:pPr>
        <w:autoSpaceDE w:val="0"/>
        <w:autoSpaceDN w:val="0"/>
        <w:adjustRightInd w:val="0"/>
        <w:spacing w:after="0" w:line="240" w:lineRule="auto"/>
        <w:jc w:val="center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§ 11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Umowę sporządzono w dwóch jednobrzmiących egzemplarzach po jednym dla każdej</w:t>
      </w: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"/>
          <w:sz w:val="24"/>
          <w:szCs w:val="24"/>
        </w:rPr>
      </w:pPr>
      <w:r w:rsidRPr="00041801">
        <w:rPr>
          <w:rFonts w:cs="Verdana"/>
          <w:sz w:val="24"/>
          <w:szCs w:val="24"/>
        </w:rPr>
        <w:t>ze stron.</w:t>
      </w:r>
    </w:p>
    <w:p w:rsidR="001D04AD" w:rsidRDefault="001D04AD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1D04AD" w:rsidRDefault="001D04AD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</w:p>
    <w:p w:rsidR="00A846F6" w:rsidRPr="00041801" w:rsidRDefault="00A846F6" w:rsidP="00A846F6">
      <w:pPr>
        <w:autoSpaceDE w:val="0"/>
        <w:autoSpaceDN w:val="0"/>
        <w:adjustRightInd w:val="0"/>
        <w:spacing w:after="0" w:line="240" w:lineRule="auto"/>
        <w:rPr>
          <w:rFonts w:cs="Verdana-Bold"/>
          <w:b/>
          <w:bCs/>
          <w:sz w:val="24"/>
          <w:szCs w:val="24"/>
        </w:rPr>
      </w:pPr>
      <w:r w:rsidRPr="00041801">
        <w:rPr>
          <w:rFonts w:cs="Verdana-Bold"/>
          <w:b/>
          <w:bCs/>
          <w:sz w:val="24"/>
          <w:szCs w:val="24"/>
        </w:rPr>
        <w:t>Zamawiający:</w:t>
      </w:r>
      <w:r w:rsidR="0028729E">
        <w:rPr>
          <w:rFonts w:cs="Verdana-Bold"/>
          <w:b/>
          <w:bCs/>
          <w:sz w:val="24"/>
          <w:szCs w:val="24"/>
        </w:rPr>
        <w:tab/>
      </w:r>
      <w:r w:rsidR="0028729E">
        <w:rPr>
          <w:rFonts w:cs="Verdana-Bold"/>
          <w:b/>
          <w:bCs/>
          <w:sz w:val="24"/>
          <w:szCs w:val="24"/>
        </w:rPr>
        <w:tab/>
      </w:r>
      <w:r w:rsidR="0028729E">
        <w:rPr>
          <w:rFonts w:cs="Verdana-Bold"/>
          <w:b/>
          <w:bCs/>
          <w:sz w:val="24"/>
          <w:szCs w:val="24"/>
        </w:rPr>
        <w:tab/>
      </w:r>
      <w:r w:rsidR="0028729E">
        <w:rPr>
          <w:rFonts w:cs="Verdana-Bold"/>
          <w:b/>
          <w:bCs/>
          <w:sz w:val="24"/>
          <w:szCs w:val="24"/>
        </w:rPr>
        <w:tab/>
      </w:r>
      <w:r w:rsidR="0028729E">
        <w:rPr>
          <w:rFonts w:cs="Verdana-Bold"/>
          <w:b/>
          <w:bCs/>
          <w:sz w:val="24"/>
          <w:szCs w:val="24"/>
        </w:rPr>
        <w:tab/>
      </w:r>
      <w:r w:rsidR="0028729E">
        <w:rPr>
          <w:rFonts w:cs="Verdana-Bold"/>
          <w:b/>
          <w:bCs/>
          <w:sz w:val="24"/>
          <w:szCs w:val="24"/>
        </w:rPr>
        <w:tab/>
      </w:r>
      <w:r w:rsidR="0028729E">
        <w:rPr>
          <w:rFonts w:cs="Verdana-Bold"/>
          <w:b/>
          <w:bCs/>
          <w:sz w:val="24"/>
          <w:szCs w:val="24"/>
        </w:rPr>
        <w:tab/>
      </w:r>
      <w:r w:rsidR="0028729E">
        <w:rPr>
          <w:rFonts w:cs="Verdana-Bold"/>
          <w:b/>
          <w:bCs/>
          <w:sz w:val="24"/>
          <w:szCs w:val="24"/>
        </w:rPr>
        <w:tab/>
      </w:r>
      <w:r w:rsidR="0028729E">
        <w:rPr>
          <w:rFonts w:cs="Verdana-Bold"/>
          <w:b/>
          <w:bCs/>
          <w:sz w:val="24"/>
          <w:szCs w:val="24"/>
        </w:rPr>
        <w:tab/>
      </w:r>
      <w:r w:rsidRPr="00041801">
        <w:rPr>
          <w:rFonts w:cs="Verdana-Bold"/>
          <w:b/>
          <w:bCs/>
          <w:sz w:val="24"/>
          <w:szCs w:val="24"/>
        </w:rPr>
        <w:t xml:space="preserve"> Dostawca:</w:t>
      </w:r>
    </w:p>
    <w:sectPr w:rsidR="00A846F6" w:rsidRPr="00041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F5AD9"/>
    <w:multiLevelType w:val="hybridMultilevel"/>
    <w:tmpl w:val="6D524A34"/>
    <w:lvl w:ilvl="0" w:tplc="87E0057A">
      <w:start w:val="2"/>
      <w:numFmt w:val="lowerLetter"/>
      <w:lvlText w:val="%1)"/>
      <w:lvlJc w:val="left"/>
      <w:pPr>
        <w:ind w:left="144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A8B2019"/>
    <w:multiLevelType w:val="hybridMultilevel"/>
    <w:tmpl w:val="1FB481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F5D63B2"/>
    <w:multiLevelType w:val="hybridMultilevel"/>
    <w:tmpl w:val="264A5E94"/>
    <w:lvl w:ilvl="0" w:tplc="23EA1C1E">
      <w:start w:val="3"/>
      <w:numFmt w:val="lowerLetter"/>
      <w:lvlText w:val="%1)"/>
      <w:lvlJc w:val="left"/>
      <w:pPr>
        <w:ind w:left="916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F6"/>
    <w:rsid w:val="00041801"/>
    <w:rsid w:val="001D04AD"/>
    <w:rsid w:val="001E175B"/>
    <w:rsid w:val="0028729E"/>
    <w:rsid w:val="002966D1"/>
    <w:rsid w:val="0034274F"/>
    <w:rsid w:val="00630F3A"/>
    <w:rsid w:val="008D1349"/>
    <w:rsid w:val="00A846F6"/>
    <w:rsid w:val="00B57AB4"/>
    <w:rsid w:val="00BF1C8F"/>
    <w:rsid w:val="00D6459A"/>
    <w:rsid w:val="00EA2F3F"/>
    <w:rsid w:val="00F3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6AD2"/>
  <w15:chartTrackingRefBased/>
  <w15:docId w15:val="{BEC19B0E-6408-4A09-81FC-04F2AEEA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7AB4"/>
    <w:pPr>
      <w:ind w:left="720"/>
      <w:contextualSpacing/>
    </w:pPr>
  </w:style>
  <w:style w:type="paragraph" w:customStyle="1" w:styleId="pkt">
    <w:name w:val="pkt"/>
    <w:basedOn w:val="Normalny"/>
    <w:rsid w:val="001D04AD"/>
    <w:pPr>
      <w:suppressAutoHyphens/>
      <w:spacing w:before="60" w:after="60" w:line="240" w:lineRule="auto"/>
      <w:ind w:left="851" w:hanging="295"/>
    </w:pPr>
    <w:rPr>
      <w:rFonts w:ascii="Times New Roman" w:eastAsia="Times New Roman" w:hAnsi="Times New Roman" w:cs="Times New Roman"/>
      <w:sz w:val="20"/>
      <w:szCs w:val="24"/>
      <w:lang w:eastAsia="ar-S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SZBUK_1016_03 Lipsko</dc:creator>
  <cp:keywords/>
  <dc:description/>
  <cp:lastModifiedBy>SZBUK_1016_03 Lipsko</cp:lastModifiedBy>
  <cp:revision>19</cp:revision>
  <dcterms:created xsi:type="dcterms:W3CDTF">2019-06-24T06:39:00Z</dcterms:created>
  <dcterms:modified xsi:type="dcterms:W3CDTF">2019-07-12T11:05:00Z</dcterms:modified>
</cp:coreProperties>
</file>